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847B1" w14:textId="77777777" w:rsidR="004A4C11" w:rsidRPr="004A4C11" w:rsidRDefault="004A4C11" w:rsidP="004A4C11">
      <w:pPr>
        <w:spacing w:after="0" w:line="240" w:lineRule="auto"/>
        <w:jc w:val="center"/>
        <w:rPr>
          <w:rFonts w:eastAsia="Calibri" w:cs="Times New Roman"/>
          <w:sz w:val="22"/>
        </w:rPr>
      </w:pPr>
      <w:r w:rsidRPr="004A4C11">
        <w:rPr>
          <w:rFonts w:eastAsia="Calibri" w:cs="Times New Roman"/>
          <w:noProof/>
          <w:sz w:val="22"/>
        </w:rPr>
        <w:drawing>
          <wp:inline distT="0" distB="0" distL="0" distR="0" wp14:anchorId="2CA0F219" wp14:editId="35747AAE">
            <wp:extent cx="2057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914400"/>
                    </a:xfrm>
                    <a:prstGeom prst="rect">
                      <a:avLst/>
                    </a:prstGeom>
                    <a:noFill/>
                    <a:ln>
                      <a:noFill/>
                    </a:ln>
                  </pic:spPr>
                </pic:pic>
              </a:graphicData>
            </a:graphic>
          </wp:inline>
        </w:drawing>
      </w:r>
    </w:p>
    <w:p w14:paraId="173331A9" w14:textId="77777777" w:rsidR="004A4C11" w:rsidRPr="004A4C11" w:rsidRDefault="004A4C11" w:rsidP="004A4C11">
      <w:pPr>
        <w:spacing w:after="0" w:line="240" w:lineRule="auto"/>
        <w:rPr>
          <w:rFonts w:eastAsia="Calibri" w:cs="Times New Roman"/>
          <w:sz w:val="22"/>
        </w:rPr>
      </w:pPr>
    </w:p>
    <w:p w14:paraId="2204EA80" w14:textId="77777777" w:rsidR="004A4C11" w:rsidRPr="004A4C11" w:rsidRDefault="004A4C11" w:rsidP="004A4C11">
      <w:pPr>
        <w:spacing w:after="0" w:line="240" w:lineRule="auto"/>
        <w:jc w:val="center"/>
        <w:rPr>
          <w:rFonts w:eastAsia="Calibri" w:cs="Times New Roman"/>
          <w:b/>
          <w:sz w:val="22"/>
        </w:rPr>
      </w:pPr>
      <w:r w:rsidRPr="004A4C11">
        <w:rPr>
          <w:rFonts w:eastAsia="Calibri" w:cs="Times New Roman"/>
          <w:b/>
          <w:sz w:val="22"/>
        </w:rPr>
        <w:t>LIBRARY ADVISORY BOARD</w:t>
      </w:r>
    </w:p>
    <w:p w14:paraId="31A4FCA1" w14:textId="77777777" w:rsidR="004A4C11" w:rsidRPr="004A4C11" w:rsidRDefault="004A4C11" w:rsidP="004A4C11">
      <w:pPr>
        <w:spacing w:after="0" w:line="240" w:lineRule="auto"/>
        <w:jc w:val="center"/>
        <w:rPr>
          <w:rFonts w:eastAsia="Calibri" w:cs="Times New Roman"/>
          <w:b/>
          <w:sz w:val="22"/>
        </w:rPr>
      </w:pPr>
      <w:r w:rsidRPr="004A4C11">
        <w:rPr>
          <w:rFonts w:eastAsia="Calibri" w:cs="Times New Roman"/>
          <w:b/>
          <w:sz w:val="22"/>
        </w:rPr>
        <w:t>MEETING MINUTES</w:t>
      </w:r>
    </w:p>
    <w:p w14:paraId="217C74F2" w14:textId="208059C0" w:rsidR="004A4C11" w:rsidRPr="004A4C11" w:rsidRDefault="005D7E53" w:rsidP="004A4C11">
      <w:pPr>
        <w:spacing w:after="0" w:line="240" w:lineRule="auto"/>
        <w:jc w:val="center"/>
        <w:rPr>
          <w:rFonts w:eastAsia="Calibri" w:cs="Times New Roman"/>
          <w:b/>
          <w:sz w:val="22"/>
        </w:rPr>
      </w:pPr>
      <w:r>
        <w:rPr>
          <w:rFonts w:eastAsia="Calibri" w:cs="Times New Roman"/>
          <w:b/>
          <w:sz w:val="22"/>
        </w:rPr>
        <w:t>February 10</w:t>
      </w:r>
      <w:r w:rsidR="00D312B6" w:rsidRPr="00D312B6">
        <w:rPr>
          <w:rFonts w:eastAsia="Calibri" w:cs="Times New Roman"/>
          <w:b/>
          <w:sz w:val="22"/>
          <w:vertAlign w:val="superscript"/>
        </w:rPr>
        <w:t>th</w:t>
      </w:r>
      <w:r w:rsidR="00D312B6">
        <w:rPr>
          <w:rFonts w:eastAsia="Calibri" w:cs="Times New Roman"/>
          <w:b/>
          <w:sz w:val="22"/>
        </w:rPr>
        <w:t>, 2021</w:t>
      </w:r>
    </w:p>
    <w:p w14:paraId="3E9F3431" w14:textId="77777777" w:rsidR="004A4C11" w:rsidRPr="004A4C11" w:rsidRDefault="004A4C11" w:rsidP="004A4C11">
      <w:pPr>
        <w:spacing w:after="0" w:line="240" w:lineRule="auto"/>
        <w:rPr>
          <w:rFonts w:eastAsia="Calibri" w:cs="Times New Roman"/>
          <w:sz w:val="22"/>
        </w:rPr>
      </w:pPr>
    </w:p>
    <w:p w14:paraId="70A0CC32" w14:textId="14B9F1AD" w:rsidR="004A4C11" w:rsidRDefault="004A4C11" w:rsidP="004A4C11">
      <w:pPr>
        <w:spacing w:after="0" w:line="240" w:lineRule="auto"/>
        <w:rPr>
          <w:rFonts w:eastAsia="Calibri" w:cs="Times New Roman"/>
          <w:sz w:val="22"/>
        </w:rPr>
      </w:pPr>
      <w:r w:rsidRPr="004A4C11">
        <w:rPr>
          <w:rFonts w:eastAsia="Calibri" w:cs="Times New Roman"/>
          <w:b/>
          <w:sz w:val="22"/>
        </w:rPr>
        <w:t>Present:</w:t>
      </w:r>
      <w:r w:rsidRPr="004A4C11">
        <w:rPr>
          <w:rFonts w:eastAsia="Calibri" w:cs="Times New Roman"/>
          <w:sz w:val="22"/>
        </w:rPr>
        <w:t xml:space="preserve"> John Henshell, Chair;</w:t>
      </w:r>
      <w:r w:rsidR="00A53CAF">
        <w:rPr>
          <w:rFonts w:eastAsia="Calibri" w:cs="Times New Roman"/>
          <w:sz w:val="22"/>
        </w:rPr>
        <w:t xml:space="preserve"> Kathleen Allen, Vice-Chair; Sarah Larson;</w:t>
      </w:r>
      <w:r w:rsidRPr="004A4C11">
        <w:rPr>
          <w:rFonts w:eastAsia="Calibri" w:cs="Times New Roman"/>
          <w:sz w:val="22"/>
        </w:rPr>
        <w:t xml:space="preserve"> Sara Rajkumar; </w:t>
      </w:r>
      <w:r w:rsidR="00047029">
        <w:rPr>
          <w:rFonts w:eastAsia="Calibri" w:cs="Times New Roman"/>
          <w:sz w:val="22"/>
        </w:rPr>
        <w:t>Mei Wong</w:t>
      </w:r>
      <w:r w:rsidR="00D312B6">
        <w:rPr>
          <w:rFonts w:eastAsia="Calibri" w:cs="Times New Roman"/>
          <w:sz w:val="22"/>
        </w:rPr>
        <w:t xml:space="preserve">; Kathleen Perry; Cathy </w:t>
      </w:r>
      <w:proofErr w:type="spellStart"/>
      <w:r w:rsidR="00D312B6">
        <w:rPr>
          <w:rFonts w:eastAsia="Calibri" w:cs="Times New Roman"/>
          <w:sz w:val="22"/>
        </w:rPr>
        <w:t>Wasnick</w:t>
      </w:r>
      <w:proofErr w:type="spellEnd"/>
      <w:r w:rsidR="00D312B6">
        <w:rPr>
          <w:rFonts w:eastAsia="Calibri" w:cs="Times New Roman"/>
          <w:sz w:val="22"/>
        </w:rPr>
        <w:t xml:space="preserve">; </w:t>
      </w:r>
      <w:r w:rsidRPr="004A4C11">
        <w:rPr>
          <w:rFonts w:eastAsia="Calibri" w:cs="Times New Roman"/>
          <w:sz w:val="22"/>
        </w:rPr>
        <w:t>Andrew Love;</w:t>
      </w:r>
      <w:r w:rsidR="00D312B6">
        <w:rPr>
          <w:rFonts w:eastAsia="Calibri" w:cs="Times New Roman"/>
          <w:sz w:val="22"/>
        </w:rPr>
        <w:t xml:space="preserve"> </w:t>
      </w:r>
      <w:r w:rsidR="005D7E53">
        <w:rPr>
          <w:rFonts w:eastAsia="Calibri" w:cs="Times New Roman"/>
          <w:sz w:val="22"/>
        </w:rPr>
        <w:t xml:space="preserve">Alicia Beatty, Teen Library Council; </w:t>
      </w:r>
      <w:r w:rsidRPr="004A4C11">
        <w:rPr>
          <w:rFonts w:eastAsia="Calibri" w:cs="Times New Roman"/>
          <w:sz w:val="22"/>
        </w:rPr>
        <w:t>Glenn Ferdman, Library Direct</w:t>
      </w:r>
      <w:r w:rsidR="00A53CAF">
        <w:rPr>
          <w:rFonts w:eastAsia="Calibri" w:cs="Times New Roman"/>
          <w:sz w:val="22"/>
        </w:rPr>
        <w:t>or; and Kristin Fidler, Administrative Assistant</w:t>
      </w:r>
    </w:p>
    <w:p w14:paraId="35C3BC52" w14:textId="77777777" w:rsidR="00A53CAF" w:rsidRPr="004A4C11" w:rsidRDefault="00A53CAF" w:rsidP="004A4C11">
      <w:pPr>
        <w:spacing w:after="0" w:line="240" w:lineRule="auto"/>
        <w:rPr>
          <w:rFonts w:eastAsia="Calibri" w:cs="Times New Roman"/>
          <w:sz w:val="22"/>
        </w:rPr>
      </w:pPr>
    </w:p>
    <w:p w14:paraId="63C697AB" w14:textId="731EB197" w:rsidR="004A4C11" w:rsidRPr="004A4C11" w:rsidRDefault="004A4C11" w:rsidP="004A4C11">
      <w:pPr>
        <w:spacing w:after="0" w:line="240" w:lineRule="auto"/>
        <w:rPr>
          <w:rFonts w:eastAsia="Calibri" w:cs="Times New Roman"/>
          <w:sz w:val="22"/>
        </w:rPr>
      </w:pPr>
      <w:r w:rsidRPr="004A4C11">
        <w:rPr>
          <w:rFonts w:eastAsia="Calibri" w:cs="Times New Roman"/>
          <w:b/>
          <w:sz w:val="22"/>
        </w:rPr>
        <w:t>Absent:</w:t>
      </w:r>
      <w:r w:rsidRPr="004A4C11">
        <w:rPr>
          <w:rFonts w:eastAsia="Calibri" w:cs="Times New Roman"/>
          <w:sz w:val="22"/>
        </w:rPr>
        <w:t xml:space="preserve"> </w:t>
      </w:r>
      <w:r w:rsidR="005D7E53">
        <w:rPr>
          <w:rFonts w:eastAsia="Calibri" w:cs="Times New Roman"/>
          <w:sz w:val="22"/>
        </w:rPr>
        <w:t>Brad Schrock; Marc San Soucie, Council Liaison</w:t>
      </w:r>
    </w:p>
    <w:p w14:paraId="54B55E8D" w14:textId="77777777" w:rsidR="004A4C11" w:rsidRPr="004A4C11" w:rsidRDefault="004A4C11" w:rsidP="004A4C11">
      <w:pPr>
        <w:spacing w:after="0" w:line="240" w:lineRule="auto"/>
        <w:rPr>
          <w:rFonts w:eastAsia="Calibri" w:cs="Times New Roman"/>
          <w:sz w:val="22"/>
        </w:rPr>
      </w:pPr>
    </w:p>
    <w:p w14:paraId="4CF9227C" w14:textId="77777777" w:rsidR="004A4C11" w:rsidRPr="004A4C11" w:rsidRDefault="004A4C11" w:rsidP="004A4C11">
      <w:pPr>
        <w:spacing w:after="0" w:line="240" w:lineRule="auto"/>
        <w:rPr>
          <w:rFonts w:eastAsia="Calibri" w:cs="Times New Roman"/>
          <w:sz w:val="22"/>
        </w:rPr>
      </w:pPr>
      <w:r w:rsidRPr="004A4C11">
        <w:rPr>
          <w:rFonts w:eastAsia="Calibri" w:cs="Times New Roman"/>
          <w:b/>
          <w:sz w:val="22"/>
        </w:rPr>
        <w:t>Guests:</w:t>
      </w:r>
      <w:r w:rsidRPr="004A4C11">
        <w:rPr>
          <w:rFonts w:eastAsia="Calibri" w:cs="Times New Roman"/>
          <w:sz w:val="22"/>
        </w:rPr>
        <w:t xml:space="preserve"> none</w:t>
      </w:r>
    </w:p>
    <w:p w14:paraId="0CACD208" w14:textId="77777777" w:rsidR="004A4C11" w:rsidRPr="004A4C11" w:rsidRDefault="004A4C11" w:rsidP="004A4C11">
      <w:pPr>
        <w:spacing w:after="0" w:line="240" w:lineRule="auto"/>
        <w:rPr>
          <w:rFonts w:eastAsia="Calibri" w:cs="Times New Roman"/>
          <w:sz w:val="22"/>
        </w:rPr>
      </w:pPr>
    </w:p>
    <w:p w14:paraId="5D022E5C" w14:textId="13B4EDD2" w:rsidR="004A4C11" w:rsidRDefault="004A4C11" w:rsidP="004A4C11">
      <w:pPr>
        <w:spacing w:after="0" w:line="240" w:lineRule="auto"/>
        <w:rPr>
          <w:rFonts w:eastAsia="Calibri" w:cs="Times New Roman"/>
          <w:sz w:val="22"/>
        </w:rPr>
      </w:pPr>
      <w:r w:rsidRPr="004A4C11">
        <w:rPr>
          <w:rFonts w:eastAsia="Calibri" w:cs="Times New Roman"/>
          <w:sz w:val="22"/>
        </w:rPr>
        <w:t>Chair John Henshell called the meeting to order at 6</w:t>
      </w:r>
      <w:r w:rsidR="00A53CAF">
        <w:rPr>
          <w:rFonts w:eastAsia="Calibri" w:cs="Times New Roman"/>
          <w:sz w:val="22"/>
        </w:rPr>
        <w:t>:0</w:t>
      </w:r>
      <w:r w:rsidR="005D7E53">
        <w:rPr>
          <w:rFonts w:eastAsia="Calibri" w:cs="Times New Roman"/>
          <w:sz w:val="22"/>
        </w:rPr>
        <w:t>4</w:t>
      </w:r>
      <w:r w:rsidRPr="004A4C11">
        <w:rPr>
          <w:rFonts w:eastAsia="Calibri" w:cs="Times New Roman"/>
          <w:sz w:val="22"/>
        </w:rPr>
        <w:t xml:space="preserve"> p.m. </w:t>
      </w:r>
    </w:p>
    <w:p w14:paraId="24150CFC" w14:textId="569FE0A9" w:rsidR="00A53CAF" w:rsidRDefault="00A53CAF" w:rsidP="004A4C11">
      <w:pPr>
        <w:spacing w:after="0" w:line="240" w:lineRule="auto"/>
        <w:rPr>
          <w:rFonts w:eastAsia="Calibri" w:cs="Times New Roman"/>
          <w:sz w:val="22"/>
        </w:rPr>
      </w:pPr>
    </w:p>
    <w:p w14:paraId="4DA5F2AF" w14:textId="47AA80DE" w:rsidR="00A53CAF" w:rsidRPr="005D5797" w:rsidRDefault="00A53CAF" w:rsidP="00A53CAF">
      <w:pPr>
        <w:rPr>
          <w:b/>
        </w:rPr>
      </w:pPr>
      <w:r>
        <w:rPr>
          <w:b/>
        </w:rPr>
        <w:t xml:space="preserve">Approval of Minutes from </w:t>
      </w:r>
      <w:r w:rsidR="005D7E53">
        <w:rPr>
          <w:b/>
        </w:rPr>
        <w:t>January 13th</w:t>
      </w:r>
      <w:r>
        <w:rPr>
          <w:b/>
        </w:rPr>
        <w:t>, 202</w:t>
      </w:r>
      <w:r w:rsidR="005D7E53">
        <w:rPr>
          <w:b/>
        </w:rPr>
        <w:t>1</w:t>
      </w:r>
      <w:r w:rsidRPr="009D343B">
        <w:rPr>
          <w:b/>
        </w:rPr>
        <w:t xml:space="preserve"> Meeting</w:t>
      </w:r>
      <w:r>
        <w:rPr>
          <w:b/>
        </w:rPr>
        <w:t>:</w:t>
      </w:r>
    </w:p>
    <w:p w14:paraId="725C0F9E" w14:textId="6BD1AC21" w:rsidR="00A53CAF" w:rsidRPr="004873C9" w:rsidRDefault="005D7E53" w:rsidP="00A53CAF">
      <w:pPr>
        <w:pStyle w:val="ListParagraph"/>
        <w:numPr>
          <w:ilvl w:val="0"/>
          <w:numId w:val="1"/>
        </w:numPr>
        <w:rPr>
          <w:rFonts w:ascii="Century Gothic" w:hAnsi="Century Gothic"/>
        </w:rPr>
      </w:pPr>
      <w:r>
        <w:rPr>
          <w:rFonts w:ascii="Century Gothic" w:hAnsi="Century Gothic"/>
        </w:rPr>
        <w:t xml:space="preserve">Andrew Love </w:t>
      </w:r>
      <w:r w:rsidR="00A53CAF">
        <w:rPr>
          <w:rFonts w:ascii="Century Gothic" w:hAnsi="Century Gothic"/>
        </w:rPr>
        <w:t xml:space="preserve">called for the approval of the </w:t>
      </w:r>
      <w:r>
        <w:rPr>
          <w:rFonts w:ascii="Century Gothic" w:hAnsi="Century Gothic"/>
        </w:rPr>
        <w:t>January 13th</w:t>
      </w:r>
      <w:r w:rsidR="00A53CAF">
        <w:rPr>
          <w:rFonts w:ascii="Century Gothic" w:hAnsi="Century Gothic"/>
        </w:rPr>
        <w:t>, 202</w:t>
      </w:r>
      <w:r>
        <w:rPr>
          <w:rFonts w:ascii="Century Gothic" w:hAnsi="Century Gothic"/>
        </w:rPr>
        <w:t>1</w:t>
      </w:r>
      <w:r w:rsidR="00A53CAF">
        <w:rPr>
          <w:rFonts w:ascii="Century Gothic" w:hAnsi="Century Gothic"/>
        </w:rPr>
        <w:t xml:space="preserve"> minutes </w:t>
      </w:r>
      <w:r>
        <w:rPr>
          <w:rFonts w:ascii="Century Gothic" w:hAnsi="Century Gothic"/>
        </w:rPr>
        <w:t>with a grammatical correction</w:t>
      </w:r>
      <w:r w:rsidR="00A53CAF">
        <w:rPr>
          <w:rFonts w:ascii="Century Gothic" w:hAnsi="Century Gothic"/>
        </w:rPr>
        <w:t xml:space="preserve">.  </w:t>
      </w:r>
      <w:r>
        <w:rPr>
          <w:rFonts w:ascii="Century Gothic" w:hAnsi="Century Gothic"/>
        </w:rPr>
        <w:t>Sarah Larson</w:t>
      </w:r>
      <w:r w:rsidR="00A53CAF">
        <w:rPr>
          <w:rFonts w:ascii="Century Gothic" w:hAnsi="Century Gothic"/>
        </w:rPr>
        <w:t xml:space="preserve"> SECONDED the motion to approve the </w:t>
      </w:r>
      <w:r>
        <w:rPr>
          <w:rFonts w:ascii="Century Gothic" w:hAnsi="Century Gothic"/>
        </w:rPr>
        <w:t xml:space="preserve">corrected </w:t>
      </w:r>
      <w:r w:rsidR="00A53CAF">
        <w:rPr>
          <w:rFonts w:ascii="Century Gothic" w:hAnsi="Century Gothic"/>
        </w:rPr>
        <w:t>minutes. Motion CARRIED.</w:t>
      </w:r>
    </w:p>
    <w:p w14:paraId="30E20D3D" w14:textId="77777777" w:rsidR="0000715F" w:rsidRDefault="0000715F" w:rsidP="004A4C11">
      <w:pPr>
        <w:spacing w:after="0" w:line="240" w:lineRule="auto"/>
      </w:pPr>
    </w:p>
    <w:p w14:paraId="4C7193B1" w14:textId="0F6F0366" w:rsidR="004A4C11" w:rsidRDefault="004A4C11" w:rsidP="004A4C11">
      <w:pPr>
        <w:spacing w:after="0" w:line="240" w:lineRule="auto"/>
        <w:rPr>
          <w:rFonts w:eastAsia="Calibri" w:cs="Times New Roman"/>
          <w:b/>
          <w:sz w:val="22"/>
        </w:rPr>
      </w:pPr>
      <w:r w:rsidRPr="004A4C11">
        <w:rPr>
          <w:rFonts w:eastAsia="Calibri" w:cs="Times New Roman"/>
          <w:b/>
          <w:sz w:val="22"/>
        </w:rPr>
        <w:t>Partner Reports</w:t>
      </w:r>
    </w:p>
    <w:p w14:paraId="43D165BA" w14:textId="533875A6" w:rsidR="00D312B6" w:rsidRDefault="00D312B6" w:rsidP="004A4C11">
      <w:pPr>
        <w:spacing w:after="0" w:line="240" w:lineRule="auto"/>
        <w:rPr>
          <w:rFonts w:eastAsia="Calibri" w:cs="Times New Roman"/>
          <w:b/>
          <w:sz w:val="22"/>
        </w:rPr>
      </w:pPr>
    </w:p>
    <w:p w14:paraId="38063C6B" w14:textId="47F9B834" w:rsidR="00D312B6" w:rsidRPr="00D312B6" w:rsidRDefault="00D312B6" w:rsidP="004A4C11">
      <w:pPr>
        <w:spacing w:after="0" w:line="240" w:lineRule="auto"/>
        <w:rPr>
          <w:rFonts w:eastAsia="Calibri" w:cs="Times New Roman"/>
          <w:bCs/>
          <w:sz w:val="22"/>
        </w:rPr>
      </w:pPr>
      <w:r>
        <w:rPr>
          <w:rFonts w:eastAsia="Calibri" w:cs="Times New Roman"/>
          <w:b/>
          <w:sz w:val="22"/>
        </w:rPr>
        <w:t xml:space="preserve">Beaverton City Council:  </w:t>
      </w:r>
      <w:r w:rsidR="005D7E53">
        <w:rPr>
          <w:rFonts w:eastAsia="Calibri" w:cs="Times New Roman"/>
          <w:bCs/>
          <w:sz w:val="22"/>
        </w:rPr>
        <w:t xml:space="preserve">None, though Glenn Ferdman shared that the Council has begun planning for the recruitment of a permanent City Manager.  The current Interim Manager, Kurt Wilson, is under contract for 6 months.  The new City Manager will hopefully begin </w:t>
      </w:r>
      <w:r w:rsidR="00554198">
        <w:rPr>
          <w:rFonts w:eastAsia="Calibri" w:cs="Times New Roman"/>
          <w:bCs/>
          <w:sz w:val="22"/>
        </w:rPr>
        <w:t>at the beginning of the new fiscal year in</w:t>
      </w:r>
      <w:r w:rsidR="005D7E53">
        <w:rPr>
          <w:rFonts w:eastAsia="Calibri" w:cs="Times New Roman"/>
          <w:bCs/>
          <w:sz w:val="22"/>
        </w:rPr>
        <w:t xml:space="preserve"> July 2021.  </w:t>
      </w:r>
    </w:p>
    <w:p w14:paraId="3C3BC5DE" w14:textId="77777777" w:rsidR="004A4C11" w:rsidRPr="004A4C11" w:rsidRDefault="004A4C11" w:rsidP="004A4C11">
      <w:pPr>
        <w:spacing w:after="0" w:line="240" w:lineRule="auto"/>
        <w:rPr>
          <w:rFonts w:eastAsia="Calibri" w:cs="Times New Roman"/>
          <w:b/>
          <w:sz w:val="22"/>
        </w:rPr>
      </w:pPr>
    </w:p>
    <w:p w14:paraId="37F87400" w14:textId="10517A5E" w:rsidR="004A4C11" w:rsidRDefault="004A4C11" w:rsidP="004A4C11">
      <w:pPr>
        <w:spacing w:after="0" w:line="240" w:lineRule="auto"/>
        <w:rPr>
          <w:rFonts w:eastAsia="Calibri" w:cs="Times New Roman"/>
          <w:sz w:val="22"/>
        </w:rPr>
      </w:pPr>
      <w:r w:rsidRPr="004A4C11">
        <w:rPr>
          <w:rFonts w:eastAsia="Calibri" w:cs="Times New Roman"/>
          <w:b/>
          <w:sz w:val="22"/>
        </w:rPr>
        <w:t>Beaverton Library Foundation:</w:t>
      </w:r>
      <w:r w:rsidRPr="004A4C11">
        <w:rPr>
          <w:rFonts w:eastAsia="Calibri" w:cs="Times New Roman"/>
          <w:sz w:val="22"/>
        </w:rPr>
        <w:t xml:space="preserve"> </w:t>
      </w:r>
      <w:r w:rsidR="00AE4323">
        <w:rPr>
          <w:rFonts w:eastAsia="Calibri" w:cs="Times New Roman"/>
          <w:sz w:val="22"/>
        </w:rPr>
        <w:t>Glenn Ferdman reported</w:t>
      </w:r>
      <w:r w:rsidR="005D7E53">
        <w:rPr>
          <w:rFonts w:eastAsia="Calibri" w:cs="Times New Roman"/>
          <w:sz w:val="22"/>
        </w:rPr>
        <w:t xml:space="preserve"> the Foundation has been discussing acquiring a decommissioned city vehicle to use as a Bookmobile for library outreach.  The city’s fleet manager showed the Outreach Team a possible step-up van which seemed to be a good fit for the library’s purposes.  The Foundation agreed to sponsor the purchase of the van with the New Friends group to sponsor outfitting and branding the van.  The library budget for FY 21/22 includes .5 FTE position</w:t>
      </w:r>
      <w:r w:rsidR="00280402">
        <w:rPr>
          <w:rFonts w:eastAsia="Calibri" w:cs="Times New Roman"/>
          <w:sz w:val="22"/>
        </w:rPr>
        <w:t xml:space="preserve"> to staff the van.  Adding the van and the personnel will greatly enhance the outreach capacity of the Library. </w:t>
      </w:r>
    </w:p>
    <w:p w14:paraId="7A75156A" w14:textId="78C374DF" w:rsidR="005D7E53" w:rsidRDefault="005D7E53" w:rsidP="004A4C11">
      <w:pPr>
        <w:spacing w:after="0" w:line="240" w:lineRule="auto"/>
        <w:rPr>
          <w:rFonts w:eastAsia="Calibri" w:cs="Times New Roman"/>
          <w:sz w:val="22"/>
        </w:rPr>
      </w:pPr>
    </w:p>
    <w:p w14:paraId="174123AB" w14:textId="1E9D2F05" w:rsidR="004A4C11" w:rsidRDefault="004A4C11" w:rsidP="004A4C11">
      <w:pPr>
        <w:spacing w:after="0" w:line="240" w:lineRule="auto"/>
        <w:rPr>
          <w:rFonts w:eastAsia="Calibri" w:cs="Times New Roman"/>
          <w:sz w:val="22"/>
        </w:rPr>
      </w:pPr>
      <w:r w:rsidRPr="004A4C11">
        <w:rPr>
          <w:rFonts w:eastAsia="Calibri" w:cs="Times New Roman"/>
          <w:b/>
          <w:sz w:val="22"/>
        </w:rPr>
        <w:t>New Friends of the Beaverton City Library:</w:t>
      </w:r>
      <w:r w:rsidRPr="004A4C11">
        <w:rPr>
          <w:rFonts w:eastAsia="Calibri" w:cs="Times New Roman"/>
          <w:sz w:val="22"/>
        </w:rPr>
        <w:t xml:space="preserve"> </w:t>
      </w:r>
      <w:r w:rsidR="00280402">
        <w:rPr>
          <w:rFonts w:eastAsia="Calibri" w:cs="Times New Roman"/>
          <w:sz w:val="22"/>
        </w:rPr>
        <w:t xml:space="preserve"> Vice-Chair</w:t>
      </w:r>
      <w:r w:rsidRPr="004A4C11">
        <w:rPr>
          <w:rFonts w:eastAsia="Calibri" w:cs="Times New Roman"/>
          <w:sz w:val="22"/>
        </w:rPr>
        <w:t xml:space="preserve"> </w:t>
      </w:r>
      <w:r w:rsidR="00AE4323">
        <w:rPr>
          <w:rFonts w:eastAsia="Calibri" w:cs="Times New Roman"/>
          <w:sz w:val="22"/>
        </w:rPr>
        <w:t xml:space="preserve">Kathleen Allen </w:t>
      </w:r>
      <w:r w:rsidR="00280402">
        <w:rPr>
          <w:rFonts w:eastAsia="Calibri" w:cs="Times New Roman"/>
          <w:sz w:val="22"/>
        </w:rPr>
        <w:t>was unable to attend this month’s New Friends meeting but did report that book donations continue to come in and more people are taking advantage of making an appointment to browse for items inside the Book Corner.</w:t>
      </w:r>
    </w:p>
    <w:p w14:paraId="3DECB45E" w14:textId="3CD055C9" w:rsidR="00280402" w:rsidRDefault="00280402" w:rsidP="004A4C11">
      <w:pPr>
        <w:spacing w:after="0" w:line="240" w:lineRule="auto"/>
        <w:rPr>
          <w:rFonts w:eastAsia="Calibri" w:cs="Times New Roman"/>
          <w:sz w:val="22"/>
        </w:rPr>
      </w:pPr>
    </w:p>
    <w:p w14:paraId="1F77DF7B" w14:textId="3FBC6789" w:rsidR="00280402" w:rsidRPr="00280402" w:rsidRDefault="00280402" w:rsidP="004A4C11">
      <w:pPr>
        <w:spacing w:after="0" w:line="240" w:lineRule="auto"/>
        <w:rPr>
          <w:rFonts w:eastAsia="Calibri" w:cs="Times New Roman"/>
          <w:b/>
          <w:bCs/>
          <w:sz w:val="22"/>
        </w:rPr>
      </w:pPr>
      <w:r w:rsidRPr="00280402">
        <w:rPr>
          <w:rFonts w:eastAsia="Calibri" w:cs="Times New Roman"/>
          <w:b/>
          <w:bCs/>
          <w:sz w:val="22"/>
        </w:rPr>
        <w:lastRenderedPageBreak/>
        <w:t>Teen Library Council</w:t>
      </w:r>
      <w:r>
        <w:rPr>
          <w:rFonts w:eastAsia="Calibri" w:cs="Times New Roman"/>
          <w:b/>
          <w:bCs/>
          <w:sz w:val="22"/>
        </w:rPr>
        <w:t xml:space="preserve">:  </w:t>
      </w:r>
      <w:r w:rsidRPr="00280402">
        <w:rPr>
          <w:rFonts w:eastAsia="Calibri" w:cs="Times New Roman"/>
          <w:sz w:val="22"/>
        </w:rPr>
        <w:t>Alicia Beatty</w:t>
      </w:r>
      <w:r>
        <w:rPr>
          <w:rFonts w:eastAsia="Calibri" w:cs="Times New Roman"/>
          <w:sz w:val="22"/>
        </w:rPr>
        <w:t xml:space="preserve"> reported that the Teen Library Council had a Poet X book discussi</w:t>
      </w:r>
      <w:r w:rsidR="00554198">
        <w:rPr>
          <w:rFonts w:eastAsia="Calibri" w:cs="Times New Roman"/>
          <w:sz w:val="22"/>
        </w:rPr>
        <w:t>on</w:t>
      </w:r>
      <w:r>
        <w:rPr>
          <w:rFonts w:eastAsia="Calibri" w:cs="Times New Roman"/>
          <w:sz w:val="22"/>
        </w:rPr>
        <w:t xml:space="preserve"> and have an upcoming game night so they can socialize a bit with each other.  The TLC continues to produce video tutorials and podcasts.  Upcoming projects include a Spring Break game contest, a poetry contest for April, and a Summer Reading Teen Art contest.  The TLC is also considering more tutorial videos for </w:t>
      </w:r>
      <w:r w:rsidR="00554198">
        <w:rPr>
          <w:rFonts w:eastAsia="Calibri" w:cs="Times New Roman"/>
          <w:sz w:val="22"/>
        </w:rPr>
        <w:t xml:space="preserve">computer </w:t>
      </w:r>
      <w:r>
        <w:rPr>
          <w:rFonts w:eastAsia="Calibri" w:cs="Times New Roman"/>
          <w:sz w:val="22"/>
        </w:rPr>
        <w:t xml:space="preserve">coding and art lessons.  </w:t>
      </w:r>
    </w:p>
    <w:p w14:paraId="682D5E6D" w14:textId="2F8C78BB" w:rsidR="00AE4323" w:rsidRDefault="00AE4323" w:rsidP="004A4C11">
      <w:pPr>
        <w:spacing w:after="0" w:line="240" w:lineRule="auto"/>
        <w:rPr>
          <w:rFonts w:eastAsia="Calibri" w:cs="Times New Roman"/>
          <w:sz w:val="22"/>
        </w:rPr>
      </w:pPr>
    </w:p>
    <w:p w14:paraId="71430B05" w14:textId="0FCE973B" w:rsidR="00280402" w:rsidRDefault="00280402" w:rsidP="004A4C11">
      <w:pPr>
        <w:spacing w:after="0" w:line="240" w:lineRule="auto"/>
        <w:rPr>
          <w:rFonts w:eastAsia="Calibri" w:cs="Times New Roman"/>
          <w:sz w:val="22"/>
        </w:rPr>
      </w:pPr>
      <w:r>
        <w:rPr>
          <w:rFonts w:eastAsia="Calibri" w:cs="Times New Roman"/>
          <w:b/>
          <w:bCs/>
          <w:sz w:val="22"/>
        </w:rPr>
        <w:t xml:space="preserve">Budget Report for Fiscal Year 21-22:  </w:t>
      </w:r>
      <w:r w:rsidRPr="00280402">
        <w:rPr>
          <w:rFonts w:eastAsia="Calibri" w:cs="Times New Roman"/>
          <w:sz w:val="22"/>
        </w:rPr>
        <w:t>Glenn Ferdman</w:t>
      </w:r>
      <w:r w:rsidR="005A0BE1">
        <w:rPr>
          <w:rFonts w:eastAsia="Calibri" w:cs="Times New Roman"/>
          <w:sz w:val="22"/>
        </w:rPr>
        <w:t xml:space="preserve"> presented the latest figures for the upcoming budget year.  Staffing remains the biggest piece of the Library budget.  </w:t>
      </w:r>
      <w:r w:rsidR="00AE1475">
        <w:rPr>
          <w:rFonts w:eastAsia="Calibri" w:cs="Times New Roman"/>
          <w:sz w:val="22"/>
        </w:rPr>
        <w:t>B</w:t>
      </w:r>
      <w:bookmarkStart w:id="0" w:name="_GoBack"/>
      <w:bookmarkEnd w:id="0"/>
      <w:r w:rsidR="005A0BE1">
        <w:rPr>
          <w:rFonts w:eastAsia="Calibri" w:cs="Times New Roman"/>
          <w:sz w:val="22"/>
        </w:rPr>
        <w:t>ecause of quality retention, many of the staff are at the highest pay grade.  Materials</w:t>
      </w:r>
      <w:r w:rsidR="00141264">
        <w:rPr>
          <w:rFonts w:eastAsia="Calibri" w:cs="Times New Roman"/>
          <w:sz w:val="22"/>
        </w:rPr>
        <w:t xml:space="preserve"> &amp; Operations</w:t>
      </w:r>
      <w:r w:rsidR="005A0BE1">
        <w:rPr>
          <w:rFonts w:eastAsia="Calibri" w:cs="Times New Roman"/>
          <w:sz w:val="22"/>
        </w:rPr>
        <w:t xml:space="preserve"> are the other big piece of the budget while contingency/rainy day funds make up the rest.  Work has begun to map out a </w:t>
      </w:r>
      <w:proofErr w:type="gramStart"/>
      <w:r w:rsidR="00554198">
        <w:rPr>
          <w:rFonts w:eastAsia="Calibri" w:cs="Times New Roman"/>
          <w:sz w:val="22"/>
        </w:rPr>
        <w:t>three</w:t>
      </w:r>
      <w:r w:rsidR="005A0BE1">
        <w:rPr>
          <w:rFonts w:eastAsia="Calibri" w:cs="Times New Roman"/>
          <w:sz w:val="22"/>
        </w:rPr>
        <w:t xml:space="preserve"> year</w:t>
      </w:r>
      <w:proofErr w:type="gramEnd"/>
      <w:r w:rsidR="005A0BE1">
        <w:rPr>
          <w:rFonts w:eastAsia="Calibri" w:cs="Times New Roman"/>
          <w:sz w:val="22"/>
        </w:rPr>
        <w:t xml:space="preserve"> plan to increase funds for additional personnel and services.  The budget reflects the on-going re-organization plan to classify staff by function as opposed to population served.  Looking at peer libraries within the state as defined by the Oregon Library Association helps us to see how we compare funding</w:t>
      </w:r>
      <w:r w:rsidR="00D97921">
        <w:rPr>
          <w:rFonts w:eastAsia="Calibri" w:cs="Times New Roman"/>
          <w:sz w:val="22"/>
        </w:rPr>
        <w:t xml:space="preserve"> and spending-</w:t>
      </w:r>
      <w:r w:rsidR="005A0BE1">
        <w:rPr>
          <w:rFonts w:eastAsia="Calibri" w:cs="Times New Roman"/>
          <w:sz w:val="22"/>
        </w:rPr>
        <w:t>wise to other</w:t>
      </w:r>
      <w:r w:rsidR="00554198">
        <w:rPr>
          <w:rFonts w:eastAsia="Calibri" w:cs="Times New Roman"/>
          <w:sz w:val="22"/>
        </w:rPr>
        <w:t xml:space="preserve"> comparable</w:t>
      </w:r>
      <w:r w:rsidR="005A0BE1">
        <w:rPr>
          <w:rFonts w:eastAsia="Calibri" w:cs="Times New Roman"/>
          <w:sz w:val="22"/>
        </w:rPr>
        <w:t xml:space="preserve"> library systems.  </w:t>
      </w:r>
      <w:r w:rsidR="00D97921">
        <w:rPr>
          <w:rFonts w:eastAsia="Calibri" w:cs="Times New Roman"/>
          <w:sz w:val="22"/>
        </w:rPr>
        <w:t>By rev</w:t>
      </w:r>
      <w:r w:rsidR="00101B3E">
        <w:rPr>
          <w:rFonts w:eastAsia="Calibri" w:cs="Times New Roman"/>
          <w:sz w:val="22"/>
        </w:rPr>
        <w:t xml:space="preserve">iewing this data, we see that the Beaverton City Library stands to be better funded and helps to inform the goals of the </w:t>
      </w:r>
      <w:proofErr w:type="gramStart"/>
      <w:r w:rsidR="00554198">
        <w:rPr>
          <w:rFonts w:eastAsia="Calibri" w:cs="Times New Roman"/>
          <w:sz w:val="22"/>
        </w:rPr>
        <w:t>three</w:t>
      </w:r>
      <w:r w:rsidR="00101B3E">
        <w:rPr>
          <w:rFonts w:eastAsia="Calibri" w:cs="Times New Roman"/>
          <w:sz w:val="22"/>
        </w:rPr>
        <w:t xml:space="preserve"> year</w:t>
      </w:r>
      <w:proofErr w:type="gramEnd"/>
      <w:r w:rsidR="00101B3E">
        <w:rPr>
          <w:rFonts w:eastAsia="Calibri" w:cs="Times New Roman"/>
          <w:sz w:val="22"/>
        </w:rPr>
        <w:t xml:space="preserve"> plan so we can be more responsive to the needs of our community.  </w:t>
      </w:r>
    </w:p>
    <w:p w14:paraId="60000DEA" w14:textId="7D22AF4F" w:rsidR="00101B3E" w:rsidRDefault="00101B3E" w:rsidP="004A4C11">
      <w:pPr>
        <w:spacing w:after="0" w:line="240" w:lineRule="auto"/>
        <w:rPr>
          <w:rFonts w:eastAsia="Calibri" w:cs="Times New Roman"/>
          <w:sz w:val="22"/>
        </w:rPr>
      </w:pPr>
    </w:p>
    <w:p w14:paraId="36AC59B8" w14:textId="1A50BDF6" w:rsidR="00101B3E" w:rsidRDefault="00101B3E" w:rsidP="004A4C11">
      <w:pPr>
        <w:spacing w:after="0" w:line="240" w:lineRule="auto"/>
        <w:rPr>
          <w:rFonts w:eastAsia="Calibri" w:cs="Times New Roman"/>
          <w:b/>
          <w:bCs/>
          <w:sz w:val="22"/>
        </w:rPr>
      </w:pPr>
      <w:r w:rsidRPr="00101B3E">
        <w:rPr>
          <w:rFonts w:eastAsia="Calibri" w:cs="Times New Roman"/>
          <w:b/>
          <w:bCs/>
          <w:sz w:val="22"/>
        </w:rPr>
        <w:t>Book Corner Integration Project</w:t>
      </w:r>
      <w:r>
        <w:rPr>
          <w:rFonts w:eastAsia="Calibri" w:cs="Times New Roman"/>
          <w:sz w:val="22"/>
        </w:rPr>
        <w:t>:  Glenn Ferdman</w:t>
      </w:r>
      <w:r w:rsidR="00961F37">
        <w:rPr>
          <w:rFonts w:eastAsia="Calibri" w:cs="Times New Roman"/>
          <w:sz w:val="22"/>
        </w:rPr>
        <w:t xml:space="preserve"> showed the Board where in the Main library the Book Corner will be able to do two-thirds of their current operation.  </w:t>
      </w:r>
    </w:p>
    <w:p w14:paraId="17CB3D1F" w14:textId="77777777" w:rsidR="00280402" w:rsidRDefault="00280402" w:rsidP="004A4C11">
      <w:pPr>
        <w:spacing w:after="0" w:line="240" w:lineRule="auto"/>
        <w:rPr>
          <w:rFonts w:eastAsia="Calibri" w:cs="Times New Roman"/>
          <w:b/>
          <w:bCs/>
          <w:sz w:val="22"/>
        </w:rPr>
      </w:pPr>
    </w:p>
    <w:p w14:paraId="2E263B80" w14:textId="0C4B5BC5" w:rsidR="004A4C11" w:rsidRDefault="005944A4" w:rsidP="00101B3E">
      <w:pPr>
        <w:spacing w:after="0" w:line="240" w:lineRule="auto"/>
        <w:rPr>
          <w:rFonts w:eastAsia="Calibri" w:cs="Times New Roman"/>
          <w:sz w:val="22"/>
        </w:rPr>
      </w:pPr>
      <w:r>
        <w:rPr>
          <w:rFonts w:eastAsia="Calibri" w:cs="Times New Roman"/>
          <w:b/>
          <w:bCs/>
          <w:sz w:val="22"/>
        </w:rPr>
        <w:t>Director’s Report</w:t>
      </w:r>
      <w:r w:rsidR="00DC0F57">
        <w:rPr>
          <w:rFonts w:eastAsia="Calibri" w:cs="Times New Roman"/>
          <w:b/>
          <w:bCs/>
          <w:sz w:val="22"/>
        </w:rPr>
        <w:t xml:space="preserve">:  </w:t>
      </w:r>
      <w:r w:rsidR="00DC0F57" w:rsidRPr="00DC0F57">
        <w:rPr>
          <w:rFonts w:eastAsia="Calibri" w:cs="Times New Roman"/>
          <w:sz w:val="22"/>
        </w:rPr>
        <w:t>Glenn</w:t>
      </w:r>
      <w:r w:rsidR="00DC0F57">
        <w:rPr>
          <w:rFonts w:eastAsia="Calibri" w:cs="Times New Roman"/>
          <w:sz w:val="22"/>
        </w:rPr>
        <w:t xml:space="preserve"> Ferdman </w:t>
      </w:r>
      <w:r w:rsidR="00101B3E">
        <w:rPr>
          <w:rFonts w:eastAsia="Calibri" w:cs="Times New Roman"/>
          <w:sz w:val="22"/>
        </w:rPr>
        <w:t xml:space="preserve">quickly </w:t>
      </w:r>
      <w:r w:rsidR="00DC0F57">
        <w:rPr>
          <w:rFonts w:eastAsia="Calibri" w:cs="Times New Roman"/>
          <w:sz w:val="22"/>
        </w:rPr>
        <w:t xml:space="preserve">reported on the </w:t>
      </w:r>
      <w:r w:rsidR="00101B3E">
        <w:rPr>
          <w:rFonts w:eastAsia="Calibri" w:cs="Times New Roman"/>
          <w:sz w:val="22"/>
        </w:rPr>
        <w:t xml:space="preserve">Strategic Plan Survey and shared the results with the Board. </w:t>
      </w:r>
      <w:r w:rsidR="00554198">
        <w:rPr>
          <w:rFonts w:eastAsia="Calibri" w:cs="Times New Roman"/>
          <w:sz w:val="22"/>
        </w:rPr>
        <w:t xml:space="preserve"> Community partners and staff had like-minded survey results.  Both groups voted for the same options for Mission and Vision statement.  The Mission statement that had the most votes </w:t>
      </w:r>
      <w:r w:rsidR="00025653">
        <w:rPr>
          <w:rFonts w:eastAsia="Calibri" w:cs="Times New Roman"/>
          <w:sz w:val="22"/>
        </w:rPr>
        <w:t>was</w:t>
      </w:r>
      <w:r w:rsidR="00554198">
        <w:rPr>
          <w:rFonts w:eastAsia="Calibri" w:cs="Times New Roman"/>
          <w:sz w:val="22"/>
        </w:rPr>
        <w:t xml:space="preserve"> “The Beaverton City Library is the heart of our community, providing materials and services in welcoming environments for all to learn, discover, explore, and grow.”  </w:t>
      </w:r>
      <w:r w:rsidR="00025653">
        <w:rPr>
          <w:rFonts w:eastAsia="Calibri" w:cs="Times New Roman"/>
          <w:sz w:val="22"/>
        </w:rPr>
        <w:t xml:space="preserve">The Vision Statement with the most votes was “The foundation for an engaged and thriving community.”  And the five Values that received the most votes are “Welcoming, Inclusive, Helpful, Responsive, Inspiring.”  The Strategic Directives that received the most votes were, “A welcoming place for </w:t>
      </w:r>
      <w:proofErr w:type="gramStart"/>
      <w:r w:rsidR="00025653">
        <w:rPr>
          <w:rFonts w:eastAsia="Calibri" w:cs="Times New Roman"/>
          <w:sz w:val="22"/>
        </w:rPr>
        <w:t>all;  A</w:t>
      </w:r>
      <w:proofErr w:type="gramEnd"/>
      <w:r w:rsidR="00025653">
        <w:rPr>
          <w:rFonts w:eastAsia="Calibri" w:cs="Times New Roman"/>
          <w:sz w:val="22"/>
        </w:rPr>
        <w:t xml:space="preserve"> place of discovery and inspiration; and Lifelong learning.”</w:t>
      </w:r>
    </w:p>
    <w:p w14:paraId="420C4233" w14:textId="2245EC40" w:rsidR="00025653" w:rsidRDefault="00025653" w:rsidP="00101B3E">
      <w:pPr>
        <w:spacing w:after="0" w:line="240" w:lineRule="auto"/>
        <w:rPr>
          <w:rFonts w:eastAsia="Calibri" w:cs="Times New Roman"/>
          <w:sz w:val="22"/>
        </w:rPr>
      </w:pPr>
      <w:r>
        <w:rPr>
          <w:rFonts w:eastAsia="Calibri" w:cs="Times New Roman"/>
          <w:sz w:val="22"/>
        </w:rPr>
        <w:t>Glenn Ferdman also reported that the build out of the new study room and Community Action office will begin sometime this spring and should be completed within a few months.</w:t>
      </w:r>
    </w:p>
    <w:p w14:paraId="0C80A24A" w14:textId="3DDEA076" w:rsidR="00101B3E" w:rsidRDefault="00101B3E" w:rsidP="00101B3E">
      <w:pPr>
        <w:spacing w:after="0" w:line="240" w:lineRule="auto"/>
        <w:rPr>
          <w:rFonts w:eastAsia="Calibri" w:cs="Times New Roman"/>
          <w:sz w:val="22"/>
        </w:rPr>
      </w:pPr>
    </w:p>
    <w:p w14:paraId="76BCCC47" w14:textId="203C4A31" w:rsidR="004A4C11" w:rsidRPr="004A4C11" w:rsidRDefault="004A4C11" w:rsidP="004A4C11">
      <w:pPr>
        <w:spacing w:after="0" w:line="240" w:lineRule="auto"/>
        <w:rPr>
          <w:rFonts w:eastAsia="Calibri" w:cs="Times New Roman"/>
          <w:b/>
          <w:sz w:val="22"/>
        </w:rPr>
      </w:pPr>
      <w:r w:rsidRPr="004A4C11">
        <w:rPr>
          <w:rFonts w:eastAsia="Calibri" w:cs="Times New Roman"/>
          <w:b/>
          <w:sz w:val="22"/>
        </w:rPr>
        <w:t>Set Date for Next Library Advisory Board Meeting:</w:t>
      </w:r>
    </w:p>
    <w:p w14:paraId="43F5B881" w14:textId="4623D526" w:rsidR="004A4C11" w:rsidRPr="004A4C11" w:rsidRDefault="004A4C11" w:rsidP="004A4C11">
      <w:pPr>
        <w:numPr>
          <w:ilvl w:val="0"/>
          <w:numId w:val="3"/>
        </w:numPr>
        <w:spacing w:after="0" w:line="240" w:lineRule="auto"/>
        <w:contextualSpacing/>
        <w:rPr>
          <w:rFonts w:eastAsia="Calibri" w:cs="Times New Roman"/>
          <w:sz w:val="22"/>
        </w:rPr>
      </w:pPr>
      <w:r w:rsidRPr="004A4C11">
        <w:rPr>
          <w:rFonts w:eastAsia="Calibri" w:cs="Times New Roman"/>
          <w:sz w:val="22"/>
        </w:rPr>
        <w:t xml:space="preserve">The next Board meeting is scheduled for Wednesday, </w:t>
      </w:r>
      <w:r w:rsidR="00101B3E">
        <w:rPr>
          <w:rFonts w:eastAsia="Calibri" w:cs="Times New Roman"/>
          <w:sz w:val="22"/>
        </w:rPr>
        <w:t>March</w:t>
      </w:r>
      <w:r w:rsidR="005944A4">
        <w:rPr>
          <w:rFonts w:eastAsia="Calibri" w:cs="Times New Roman"/>
          <w:sz w:val="22"/>
        </w:rPr>
        <w:t xml:space="preserve"> 10th</w:t>
      </w:r>
      <w:r w:rsidR="001029E8">
        <w:rPr>
          <w:rFonts w:eastAsia="Calibri" w:cs="Times New Roman"/>
          <w:sz w:val="22"/>
        </w:rPr>
        <w:t>, 2021,</w:t>
      </w:r>
      <w:r w:rsidR="00D706BE">
        <w:rPr>
          <w:rFonts w:eastAsia="Calibri" w:cs="Times New Roman"/>
          <w:sz w:val="22"/>
        </w:rPr>
        <w:t xml:space="preserve"> </w:t>
      </w:r>
      <w:r w:rsidRPr="004A4C11">
        <w:rPr>
          <w:rFonts w:eastAsia="Calibri" w:cs="Times New Roman"/>
          <w:sz w:val="22"/>
        </w:rPr>
        <w:t xml:space="preserve">at 6:00 p.m. over the </w:t>
      </w:r>
      <w:r w:rsidR="0067242E">
        <w:rPr>
          <w:rFonts w:eastAsia="Calibri" w:cs="Times New Roman"/>
          <w:sz w:val="22"/>
        </w:rPr>
        <w:t>Zoom</w:t>
      </w:r>
      <w:r w:rsidR="007A37A4">
        <w:rPr>
          <w:rFonts w:eastAsia="Calibri" w:cs="Times New Roman"/>
          <w:sz w:val="22"/>
        </w:rPr>
        <w:t>.gov</w:t>
      </w:r>
      <w:r w:rsidRPr="004A4C11">
        <w:rPr>
          <w:rFonts w:eastAsia="Calibri" w:cs="Times New Roman"/>
          <w:sz w:val="22"/>
        </w:rPr>
        <w:t xml:space="preserve"> virtual platform.  </w:t>
      </w:r>
    </w:p>
    <w:p w14:paraId="7F9D4931" w14:textId="77777777" w:rsidR="004A4C11" w:rsidRPr="004A4C11" w:rsidRDefault="004A4C11" w:rsidP="004A4C11">
      <w:pPr>
        <w:spacing w:after="0" w:line="240" w:lineRule="auto"/>
        <w:rPr>
          <w:rFonts w:eastAsia="Calibri" w:cs="Times New Roman"/>
          <w:b/>
          <w:sz w:val="22"/>
        </w:rPr>
      </w:pPr>
      <w:r w:rsidRPr="004A4C11">
        <w:rPr>
          <w:rFonts w:eastAsia="Calibri" w:cs="Times New Roman"/>
          <w:b/>
          <w:sz w:val="22"/>
        </w:rPr>
        <w:t>Adjournment:</w:t>
      </w:r>
    </w:p>
    <w:p w14:paraId="500DD62F" w14:textId="225A6DF4" w:rsidR="004A4C11" w:rsidRPr="004A4C11" w:rsidRDefault="004A4C11" w:rsidP="004A4C11">
      <w:pPr>
        <w:numPr>
          <w:ilvl w:val="0"/>
          <w:numId w:val="3"/>
        </w:numPr>
        <w:spacing w:after="0" w:line="240" w:lineRule="auto"/>
        <w:contextualSpacing/>
        <w:rPr>
          <w:rFonts w:eastAsia="Calibri" w:cs="Times New Roman"/>
          <w:sz w:val="22"/>
        </w:rPr>
      </w:pPr>
      <w:r w:rsidRPr="004A4C11">
        <w:rPr>
          <w:rFonts w:eastAsia="Calibri" w:cs="Times New Roman"/>
          <w:sz w:val="22"/>
        </w:rPr>
        <w:t>There being no further business, the meeting was adjourned at 7:3</w:t>
      </w:r>
      <w:r w:rsidR="00101B3E">
        <w:rPr>
          <w:rFonts w:eastAsia="Calibri" w:cs="Times New Roman"/>
          <w:sz w:val="22"/>
        </w:rPr>
        <w:t>5</w:t>
      </w:r>
      <w:r w:rsidRPr="004A4C11">
        <w:rPr>
          <w:rFonts w:eastAsia="Calibri" w:cs="Times New Roman"/>
          <w:sz w:val="22"/>
        </w:rPr>
        <w:t xml:space="preserve"> pm.  </w:t>
      </w:r>
    </w:p>
    <w:p w14:paraId="3DDEACCE" w14:textId="77777777" w:rsidR="004A4C11" w:rsidRPr="004A4C11" w:rsidRDefault="004A4C11" w:rsidP="004A4C11">
      <w:pPr>
        <w:spacing w:after="0" w:line="240" w:lineRule="auto"/>
        <w:rPr>
          <w:rFonts w:eastAsia="Calibri" w:cs="Times New Roman"/>
          <w:sz w:val="22"/>
        </w:rPr>
      </w:pPr>
    </w:p>
    <w:p w14:paraId="22982B9C" w14:textId="77777777" w:rsidR="004A4C11" w:rsidRPr="004A4C11" w:rsidRDefault="004A4C11" w:rsidP="004A4C11">
      <w:pPr>
        <w:spacing w:after="0" w:line="240" w:lineRule="auto"/>
        <w:rPr>
          <w:rFonts w:eastAsia="Calibri" w:cs="Times New Roman"/>
          <w:sz w:val="22"/>
        </w:rPr>
      </w:pPr>
      <w:r w:rsidRPr="004A4C11">
        <w:rPr>
          <w:rFonts w:eastAsia="Calibri" w:cs="Times New Roman"/>
          <w:sz w:val="22"/>
        </w:rPr>
        <w:t>Respectfully submitted by:</w:t>
      </w:r>
    </w:p>
    <w:p w14:paraId="42CDD22B" w14:textId="77777777" w:rsidR="004A4C11" w:rsidRPr="004A4C11" w:rsidRDefault="004A4C11" w:rsidP="004A4C11">
      <w:pPr>
        <w:spacing w:after="0" w:line="240" w:lineRule="auto"/>
        <w:rPr>
          <w:rFonts w:eastAsia="Calibri" w:cs="Times New Roman"/>
          <w:sz w:val="22"/>
        </w:rPr>
      </w:pPr>
      <w:r w:rsidRPr="004A4C11">
        <w:rPr>
          <w:rFonts w:eastAsia="Calibri" w:cs="Times New Roman"/>
          <w:sz w:val="22"/>
        </w:rPr>
        <w:t>Glenn Ferdman, Library Director</w:t>
      </w:r>
    </w:p>
    <w:p w14:paraId="6D0494EF" w14:textId="77777777" w:rsidR="004A4C11" w:rsidRPr="004A4C11" w:rsidRDefault="004A4C11" w:rsidP="004A4C11">
      <w:pPr>
        <w:spacing w:after="0" w:line="240" w:lineRule="auto"/>
        <w:rPr>
          <w:rFonts w:eastAsia="Calibri" w:cs="Times New Roman"/>
          <w:sz w:val="22"/>
        </w:rPr>
      </w:pPr>
    </w:p>
    <w:tbl>
      <w:tblPr>
        <w:tblW w:w="0" w:type="auto"/>
        <w:tblInd w:w="-3" w:type="dxa"/>
        <w:tblCellMar>
          <w:left w:w="10" w:type="dxa"/>
          <w:right w:w="10" w:type="dxa"/>
        </w:tblCellMar>
        <w:tblLook w:val="00A0" w:firstRow="1" w:lastRow="0" w:firstColumn="1" w:lastColumn="0" w:noHBand="0" w:noVBand="0"/>
      </w:tblPr>
      <w:tblGrid>
        <w:gridCol w:w="4564"/>
      </w:tblGrid>
      <w:tr w:rsidR="004A4C11" w:rsidRPr="004A4C11" w14:paraId="6213170E" w14:textId="77777777" w:rsidTr="004A4C11">
        <w:trPr>
          <w:trHeight w:val="8"/>
        </w:trPr>
        <w:tc>
          <w:tcPr>
            <w:tcW w:w="456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63D28271" w14:textId="77777777" w:rsidR="004A4C11" w:rsidRPr="004A4C11" w:rsidRDefault="004A4C11" w:rsidP="004A4C11">
            <w:pPr>
              <w:spacing w:after="0" w:line="240" w:lineRule="auto"/>
              <w:jc w:val="both"/>
              <w:rPr>
                <w:rFonts w:eastAsia="Calibri" w:cs="Arial"/>
                <w:sz w:val="22"/>
              </w:rPr>
            </w:pPr>
          </w:p>
          <w:p w14:paraId="1DE31F5D" w14:textId="77777777" w:rsidR="004A4C11" w:rsidRPr="004A4C11" w:rsidRDefault="004A4C11" w:rsidP="004A4C11">
            <w:pPr>
              <w:spacing w:after="0" w:line="240" w:lineRule="auto"/>
              <w:jc w:val="both"/>
              <w:rPr>
                <w:rFonts w:eastAsia="Calibri" w:cs="Arial"/>
                <w:sz w:val="22"/>
              </w:rPr>
            </w:pPr>
          </w:p>
          <w:p w14:paraId="2D37055C" w14:textId="77777777" w:rsidR="004A4C11" w:rsidRPr="004A4C11" w:rsidRDefault="004A4C11" w:rsidP="004A4C11">
            <w:pPr>
              <w:spacing w:after="0" w:line="240" w:lineRule="auto"/>
              <w:jc w:val="both"/>
              <w:rPr>
                <w:rFonts w:eastAsia="Calibri" w:cs="Arial"/>
                <w:sz w:val="22"/>
              </w:rPr>
            </w:pPr>
          </w:p>
          <w:p w14:paraId="32D55458" w14:textId="77777777" w:rsidR="004A4C11" w:rsidRPr="004A4C11" w:rsidRDefault="004A4C11" w:rsidP="004A4C11">
            <w:pPr>
              <w:spacing w:after="0" w:line="240" w:lineRule="auto"/>
              <w:jc w:val="both"/>
              <w:rPr>
                <w:rFonts w:eastAsia="Calibri" w:cs="Arial"/>
                <w:sz w:val="22"/>
              </w:rPr>
            </w:pPr>
          </w:p>
          <w:p w14:paraId="3D11771B" w14:textId="77777777" w:rsidR="004A4C11" w:rsidRPr="004A4C11" w:rsidRDefault="004A4C11" w:rsidP="004A4C11">
            <w:pPr>
              <w:spacing w:after="0" w:line="240" w:lineRule="auto"/>
              <w:jc w:val="both"/>
              <w:rPr>
                <w:rFonts w:eastAsia="Calibri" w:cs="Arial"/>
                <w:sz w:val="22"/>
              </w:rPr>
            </w:pPr>
          </w:p>
        </w:tc>
      </w:tr>
      <w:tr w:rsidR="004A4C11" w:rsidRPr="004A4C11" w14:paraId="3CB874E4" w14:textId="77777777" w:rsidTr="004A4C11">
        <w:trPr>
          <w:trHeight w:val="8"/>
        </w:trPr>
        <w:tc>
          <w:tcPr>
            <w:tcW w:w="4564"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11686289" w14:textId="77777777" w:rsidR="004A4C11" w:rsidRPr="004A4C11" w:rsidRDefault="004A4C11" w:rsidP="004A4C11">
            <w:pPr>
              <w:spacing w:after="0" w:line="240" w:lineRule="auto"/>
              <w:jc w:val="both"/>
              <w:rPr>
                <w:rFonts w:eastAsia="Calibri" w:cs="Arial"/>
                <w:b/>
                <w:bCs/>
                <w:sz w:val="22"/>
              </w:rPr>
            </w:pPr>
            <w:r w:rsidRPr="004A4C11">
              <w:rPr>
                <w:rFonts w:eastAsia="Calibri" w:cs="Arial"/>
                <w:b/>
                <w:bCs/>
                <w:sz w:val="22"/>
              </w:rPr>
              <w:lastRenderedPageBreak/>
              <w:t>APPROVED BY:</w:t>
            </w:r>
          </w:p>
          <w:p w14:paraId="6C98CB34" w14:textId="77777777" w:rsidR="004A4C11" w:rsidRPr="004A4C11" w:rsidRDefault="004A4C11" w:rsidP="004A4C11">
            <w:pPr>
              <w:spacing w:after="0" w:line="240" w:lineRule="auto"/>
              <w:jc w:val="both"/>
              <w:rPr>
                <w:rFonts w:eastAsia="Calibri" w:cs="Arial"/>
                <w:b/>
                <w:bCs/>
                <w:sz w:val="22"/>
              </w:rPr>
            </w:pPr>
          </w:p>
        </w:tc>
      </w:tr>
      <w:tr w:rsidR="004A4C11" w:rsidRPr="004A4C11" w14:paraId="58BDA2A9" w14:textId="77777777" w:rsidTr="004A4C11">
        <w:trPr>
          <w:trHeight w:val="116"/>
        </w:trPr>
        <w:tc>
          <w:tcPr>
            <w:tcW w:w="4564" w:type="dxa"/>
            <w:tcBorders>
              <w:top w:val="single" w:sz="2"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0B6910FE" w14:textId="77777777" w:rsidR="004A4C11" w:rsidRPr="004A4C11" w:rsidRDefault="004A4C11" w:rsidP="004A4C11">
            <w:pPr>
              <w:spacing w:after="0" w:line="240" w:lineRule="auto"/>
              <w:jc w:val="both"/>
              <w:rPr>
                <w:rFonts w:eastAsia="Calibri" w:cs="Arial"/>
                <w:sz w:val="22"/>
              </w:rPr>
            </w:pPr>
          </w:p>
        </w:tc>
      </w:tr>
      <w:tr w:rsidR="004A4C11" w:rsidRPr="004A4C11" w14:paraId="2DBE9EDE" w14:textId="77777777" w:rsidTr="004A4C11">
        <w:trPr>
          <w:trHeight w:val="466"/>
        </w:trPr>
        <w:tc>
          <w:tcPr>
            <w:tcW w:w="4564" w:type="dxa"/>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14:paraId="7E1604AF" w14:textId="77777777" w:rsidR="004A4C11" w:rsidRPr="004A4C11" w:rsidRDefault="004A4C11" w:rsidP="004A4C11">
            <w:pPr>
              <w:spacing w:after="0" w:line="240" w:lineRule="auto"/>
              <w:jc w:val="both"/>
              <w:rPr>
                <w:rFonts w:eastAsia="Calibri" w:cs="Arial"/>
                <w:b/>
                <w:bCs/>
                <w:sz w:val="22"/>
              </w:rPr>
            </w:pPr>
          </w:p>
        </w:tc>
      </w:tr>
    </w:tbl>
    <w:p w14:paraId="04E176B4" w14:textId="77777777" w:rsidR="004A4C11" w:rsidRPr="004A4C11" w:rsidRDefault="004A4C11" w:rsidP="004A4C11">
      <w:pPr>
        <w:spacing w:after="0" w:line="240" w:lineRule="auto"/>
        <w:rPr>
          <w:rFonts w:eastAsia="Calibri" w:cs="Times New Roman"/>
          <w:sz w:val="22"/>
        </w:rPr>
      </w:pPr>
    </w:p>
    <w:p w14:paraId="589398E0" w14:textId="77777777" w:rsidR="00805BAA" w:rsidRDefault="00805BAA"/>
    <w:sectPr w:rsidR="00805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67D9A"/>
    <w:multiLevelType w:val="hybridMultilevel"/>
    <w:tmpl w:val="48685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6A54025"/>
    <w:multiLevelType w:val="hybridMultilevel"/>
    <w:tmpl w:val="300474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5A1D59D6"/>
    <w:multiLevelType w:val="hybridMultilevel"/>
    <w:tmpl w:val="8CE47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11"/>
    <w:rsid w:val="0000715F"/>
    <w:rsid w:val="00025653"/>
    <w:rsid w:val="00047029"/>
    <w:rsid w:val="00084DD2"/>
    <w:rsid w:val="00101B3E"/>
    <w:rsid w:val="001029E8"/>
    <w:rsid w:val="00141264"/>
    <w:rsid w:val="00180339"/>
    <w:rsid w:val="00280402"/>
    <w:rsid w:val="003155AD"/>
    <w:rsid w:val="004A4C11"/>
    <w:rsid w:val="004F5A6C"/>
    <w:rsid w:val="005324AA"/>
    <w:rsid w:val="00554198"/>
    <w:rsid w:val="005944A4"/>
    <w:rsid w:val="005A0BE1"/>
    <w:rsid w:val="005D7E53"/>
    <w:rsid w:val="005F573C"/>
    <w:rsid w:val="0067242E"/>
    <w:rsid w:val="006A7A31"/>
    <w:rsid w:val="007A37A4"/>
    <w:rsid w:val="00805BAA"/>
    <w:rsid w:val="00931056"/>
    <w:rsid w:val="00961F37"/>
    <w:rsid w:val="00A53CAF"/>
    <w:rsid w:val="00AE1475"/>
    <w:rsid w:val="00AE4323"/>
    <w:rsid w:val="00B871A9"/>
    <w:rsid w:val="00C305F4"/>
    <w:rsid w:val="00CE68B1"/>
    <w:rsid w:val="00D312B6"/>
    <w:rsid w:val="00D706BE"/>
    <w:rsid w:val="00D9362E"/>
    <w:rsid w:val="00D97921"/>
    <w:rsid w:val="00DC0F57"/>
    <w:rsid w:val="00ED04AE"/>
    <w:rsid w:val="00F37639"/>
    <w:rsid w:val="00F40027"/>
    <w:rsid w:val="00F8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A1433"/>
  <w15:chartTrackingRefBased/>
  <w15:docId w15:val="{D183171E-1BD2-4D29-B758-5074B66C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871A9"/>
    <w:pPr>
      <w:framePr w:w="7920" w:h="1980" w:hRule="exact" w:hSpace="180" w:wrap="auto" w:hAnchor="page" w:xAlign="center" w:yAlign="bottom"/>
      <w:spacing w:after="0" w:line="240" w:lineRule="auto"/>
      <w:ind w:left="2880"/>
    </w:pPr>
    <w:rPr>
      <w:rFonts w:eastAsiaTheme="majorEastAsia" w:cstheme="majorBidi"/>
      <w:szCs w:val="24"/>
    </w:rPr>
  </w:style>
  <w:style w:type="paragraph" w:styleId="ListParagraph">
    <w:name w:val="List Paragraph"/>
    <w:basedOn w:val="Normal"/>
    <w:uiPriority w:val="34"/>
    <w:qFormat/>
    <w:rsid w:val="00A53CAF"/>
    <w:pPr>
      <w:spacing w:after="0" w:line="240"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91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Fidler</dc:creator>
  <cp:keywords/>
  <dc:description/>
  <cp:lastModifiedBy>Kristin Fidler</cp:lastModifiedBy>
  <cp:revision>2</cp:revision>
  <dcterms:created xsi:type="dcterms:W3CDTF">2021-03-11T03:43:00Z</dcterms:created>
  <dcterms:modified xsi:type="dcterms:W3CDTF">2021-03-11T03:43:00Z</dcterms:modified>
</cp:coreProperties>
</file>